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BD40A" w14:textId="77777777"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14:paraId="2B324C2A" w14:textId="77777777" w:rsidR="00EE19FB" w:rsidRDefault="00EE19FB" w:rsidP="00EE19FB">
      <w:pPr>
        <w:rPr>
          <w:lang w:val="ru-RU"/>
        </w:rPr>
      </w:pPr>
    </w:p>
    <w:tbl>
      <w:tblPr>
        <w:tblW w:w="5527" w:type="pct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623"/>
        <w:gridCol w:w="4365"/>
      </w:tblGrid>
      <w:tr w:rsidR="00EE19FB" w:rsidRPr="001D4919" w14:paraId="081FB923" w14:textId="77777777" w:rsidTr="00F41BCC">
        <w:tc>
          <w:tcPr>
            <w:tcW w:w="9540" w:type="dxa"/>
            <w:gridSpan w:val="3"/>
          </w:tcPr>
          <w:p w14:paraId="43A0BA81" w14:textId="697B1A6F" w:rsidR="00EE19FB" w:rsidRPr="008D4600" w:rsidRDefault="00EE19FB" w:rsidP="00EE19FB">
            <w:pPr>
              <w:rPr>
                <w:lang w:val="sr-Latn-RS"/>
              </w:rPr>
            </w:pPr>
            <w:r w:rsidRPr="003047ED">
              <w:rPr>
                <w:b/>
                <w:bCs/>
                <w:lang w:val="sr-Cyrl-CS"/>
              </w:rPr>
              <w:t>Назив предмета:</w:t>
            </w:r>
            <w:r w:rsidR="008D4600">
              <w:rPr>
                <w:b/>
                <w:bCs/>
                <w:lang w:val="sr-Latn-RS"/>
              </w:rPr>
              <w:t xml:space="preserve"> </w:t>
            </w:r>
            <w:bookmarkStart w:id="0" w:name="_GoBack"/>
            <w:r w:rsidR="00261B39" w:rsidRPr="001D4919">
              <w:rPr>
                <w:b/>
                <w:sz w:val="28"/>
                <w:szCs w:val="20"/>
                <w:lang w:val="sr-Cyrl-RS"/>
              </w:rPr>
              <w:t>Динамика биофлуида и системска биофизика</w:t>
            </w:r>
            <w:bookmarkEnd w:id="0"/>
          </w:p>
        </w:tc>
      </w:tr>
      <w:tr w:rsidR="00EE19FB" w:rsidRPr="001D4919" w14:paraId="708BF73E" w14:textId="77777777" w:rsidTr="00F41BCC">
        <w:tc>
          <w:tcPr>
            <w:tcW w:w="9540" w:type="dxa"/>
            <w:gridSpan w:val="3"/>
          </w:tcPr>
          <w:p w14:paraId="440E3820" w14:textId="3D9B004E" w:rsidR="00EE19FB" w:rsidRPr="00545571" w:rsidRDefault="00EE19FB" w:rsidP="00EE19FB">
            <w:pPr>
              <w:rPr>
                <w:b/>
                <w:bCs/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3047ED">
              <w:rPr>
                <w:b/>
                <w:bCs/>
                <w:lang w:val="ru-RU"/>
              </w:rPr>
              <w:t xml:space="preserve"> </w:t>
            </w:r>
            <w:r w:rsidR="004E38A5" w:rsidRPr="003047E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3047ED">
              <w:rPr>
                <w:b/>
                <w:bCs/>
                <w:lang w:val="sr-Cyrl-CS"/>
              </w:rPr>
              <w:t>:</w:t>
            </w:r>
            <w:r w:rsidR="00545571">
              <w:rPr>
                <w:b/>
                <w:bCs/>
                <w:lang w:val="sr-Cyrl-CS"/>
              </w:rPr>
              <w:t xml:space="preserve"> </w:t>
            </w:r>
            <w:r w:rsidR="00545571" w:rsidRPr="00545571">
              <w:rPr>
                <w:bCs/>
                <w:lang w:val="sr-Cyrl-CS"/>
              </w:rPr>
              <w:t>Жикић Дејан, Несторовић Зорица,</w:t>
            </w:r>
            <w:r w:rsidR="0015572A">
              <w:rPr>
                <w:bCs/>
                <w:lang w:val="sr-Cyrl-CS"/>
              </w:rPr>
              <w:t xml:space="preserve"> Милошевић Небојша, Нешић Дејан</w:t>
            </w:r>
            <w:r w:rsidR="001B36CC">
              <w:rPr>
                <w:bCs/>
                <w:lang w:val="sr-Cyrl-CS"/>
              </w:rPr>
              <w:t>, Мазић Сања</w:t>
            </w:r>
            <w:r w:rsidR="0015572A">
              <w:rPr>
                <w:bCs/>
                <w:lang w:val="sr-Cyrl-CS"/>
              </w:rPr>
              <w:t xml:space="preserve"> </w:t>
            </w:r>
            <w:r w:rsidR="00545571" w:rsidRPr="00545571">
              <w:rPr>
                <w:bCs/>
                <w:lang w:val="sr-Cyrl-CS"/>
              </w:rPr>
              <w:t xml:space="preserve"> </w:t>
            </w:r>
          </w:p>
        </w:tc>
      </w:tr>
      <w:tr w:rsidR="00EE19FB" w:rsidRPr="003047ED" w14:paraId="3BD41575" w14:textId="77777777" w:rsidTr="00F41BCC">
        <w:tc>
          <w:tcPr>
            <w:tcW w:w="9540" w:type="dxa"/>
            <w:gridSpan w:val="3"/>
          </w:tcPr>
          <w:p w14:paraId="4498FAA3" w14:textId="15F4F829" w:rsidR="00EE19FB" w:rsidRPr="003047ED" w:rsidRDefault="00EE19FB" w:rsidP="00EE19FB">
            <w:pPr>
              <w:rPr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Статус предмета:</w:t>
            </w:r>
            <w:r w:rsidR="00A065A5">
              <w:rPr>
                <w:b/>
                <w:bCs/>
                <w:lang w:val="sr-Cyrl-CS"/>
              </w:rPr>
              <w:t xml:space="preserve"> обавезни</w:t>
            </w:r>
          </w:p>
        </w:tc>
      </w:tr>
      <w:tr w:rsidR="00EE19FB" w:rsidRPr="003047ED" w14:paraId="3019B41E" w14:textId="77777777" w:rsidTr="00F41BCC">
        <w:tc>
          <w:tcPr>
            <w:tcW w:w="9540" w:type="dxa"/>
            <w:gridSpan w:val="3"/>
          </w:tcPr>
          <w:p w14:paraId="524805F7" w14:textId="71E0E7C0" w:rsidR="00EE19FB" w:rsidRPr="00A065A5" w:rsidRDefault="00EE19FB" w:rsidP="00EE19FB">
            <w:pPr>
              <w:rPr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>Број ЕСПБ</w:t>
            </w:r>
            <w:r w:rsidRPr="003047ED">
              <w:rPr>
                <w:b/>
                <w:bCs/>
                <w:lang w:val="ru-RU"/>
              </w:rPr>
              <w:t>:</w:t>
            </w:r>
            <w:r w:rsidR="008D4600">
              <w:rPr>
                <w:b/>
                <w:bCs/>
                <w:lang w:val="sr-Latn-RS"/>
              </w:rPr>
              <w:t xml:space="preserve"> </w:t>
            </w:r>
            <w:r w:rsidR="00A065A5">
              <w:rPr>
                <w:b/>
                <w:bCs/>
                <w:lang w:val="sr-Cyrl-RS"/>
              </w:rPr>
              <w:t>5</w:t>
            </w:r>
          </w:p>
        </w:tc>
      </w:tr>
      <w:tr w:rsidR="00EE19FB" w:rsidRPr="003047ED" w14:paraId="0929036B" w14:textId="77777777" w:rsidTr="00F41BCC">
        <w:tc>
          <w:tcPr>
            <w:tcW w:w="9540" w:type="dxa"/>
            <w:gridSpan w:val="3"/>
          </w:tcPr>
          <w:p w14:paraId="651F9F24" w14:textId="0144D0D2" w:rsidR="00EE19FB" w:rsidRPr="003047ED" w:rsidRDefault="00EE19FB" w:rsidP="00EE19FB">
            <w:pPr>
              <w:rPr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Услов</w:t>
            </w:r>
            <w:r w:rsidRPr="003047ED">
              <w:rPr>
                <w:b/>
                <w:bCs/>
                <w:lang w:val="ru-RU"/>
              </w:rPr>
              <w:t>:</w:t>
            </w:r>
            <w:r w:rsidR="00A065A5">
              <w:rPr>
                <w:b/>
                <w:bCs/>
                <w:lang w:val="ru-RU"/>
              </w:rPr>
              <w:t xml:space="preserve"> </w:t>
            </w:r>
            <w:r w:rsidR="00A065A5" w:rsidRPr="00A065A5">
              <w:rPr>
                <w:bCs/>
                <w:lang w:val="ru-RU"/>
              </w:rPr>
              <w:t>нема</w:t>
            </w:r>
          </w:p>
        </w:tc>
      </w:tr>
      <w:tr w:rsidR="00EE19FB" w:rsidRPr="003047ED" w14:paraId="167289B2" w14:textId="77777777" w:rsidTr="00F41BCC">
        <w:tc>
          <w:tcPr>
            <w:tcW w:w="9540" w:type="dxa"/>
            <w:gridSpan w:val="3"/>
          </w:tcPr>
          <w:p w14:paraId="7046D332" w14:textId="4945F267" w:rsidR="00EE19FB" w:rsidRPr="00CB4128" w:rsidRDefault="00EE19FB" w:rsidP="003047ED">
            <w:pPr>
              <w:autoSpaceDE w:val="0"/>
              <w:autoSpaceDN w:val="0"/>
              <w:adjustRightInd w:val="0"/>
              <w:rPr>
                <w:bCs/>
              </w:rPr>
            </w:pPr>
            <w:r w:rsidRPr="003047ED">
              <w:rPr>
                <w:b/>
                <w:bCs/>
                <w:lang w:val="sr-Cyrl-CS"/>
              </w:rPr>
              <w:t>Циљ предмета</w:t>
            </w:r>
            <w:r w:rsidR="00633114">
              <w:rPr>
                <w:b/>
                <w:bCs/>
                <w:lang w:val="sr-Cyrl-CS"/>
              </w:rPr>
              <w:t xml:space="preserve"> </w:t>
            </w:r>
            <w:r w:rsidR="00633114" w:rsidRPr="00F85901">
              <w:rPr>
                <w:bCs/>
                <w:sz w:val="22"/>
                <w:szCs w:val="22"/>
                <w:lang w:val="sr-Cyrl-CS"/>
              </w:rPr>
              <w:t xml:space="preserve">Теоријско упознавање студената </w:t>
            </w:r>
            <w:r w:rsidR="00CB4128">
              <w:rPr>
                <w:bCs/>
                <w:sz w:val="22"/>
                <w:szCs w:val="22"/>
                <w:lang w:val="sr-Cyrl-RS"/>
              </w:rPr>
              <w:t xml:space="preserve">докторских студија </w:t>
            </w:r>
            <w:r w:rsidR="00633114" w:rsidRPr="00F85901">
              <w:rPr>
                <w:bCs/>
                <w:sz w:val="22"/>
                <w:szCs w:val="22"/>
                <w:lang w:val="sr-Cyrl-CS"/>
              </w:rPr>
              <w:t>са основама кретања флуида, где се физичким законима и математичким једначинама дефинишу параметри протока.</w:t>
            </w:r>
            <w:r w:rsidR="00633114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CB4128">
              <w:rPr>
                <w:bCs/>
                <w:sz w:val="22"/>
                <w:szCs w:val="22"/>
                <w:lang w:val="sr-Cyrl-RS"/>
              </w:rPr>
              <w:t xml:space="preserve">Упознавање са </w:t>
            </w:r>
            <w:r w:rsidR="00CB4128" w:rsidRPr="00CB4128">
              <w:rPr>
                <w:bCs/>
                <w:sz w:val="22"/>
                <w:szCs w:val="22"/>
                <w:lang w:val="sr-Cyrl-RS"/>
              </w:rPr>
              <w:t>физички</w:t>
            </w:r>
            <w:r w:rsidR="00CB4128">
              <w:rPr>
                <w:bCs/>
                <w:sz w:val="22"/>
                <w:szCs w:val="22"/>
                <w:lang w:val="sr-Cyrl-RS"/>
              </w:rPr>
              <w:t>м</w:t>
            </w:r>
            <w:r w:rsidR="00CB4128" w:rsidRPr="00CB4128">
              <w:rPr>
                <w:bCs/>
                <w:sz w:val="22"/>
                <w:szCs w:val="22"/>
                <w:lang w:val="sr-Cyrl-RS"/>
              </w:rPr>
              <w:t xml:space="preserve"> феномен</w:t>
            </w:r>
            <w:r w:rsidR="00CB4128">
              <w:rPr>
                <w:bCs/>
                <w:sz w:val="22"/>
                <w:szCs w:val="22"/>
                <w:lang w:val="sr-Cyrl-RS"/>
              </w:rPr>
              <w:t>има</w:t>
            </w:r>
            <w:r w:rsidR="00CB4128" w:rsidRPr="00CB4128">
              <w:rPr>
                <w:bCs/>
                <w:sz w:val="22"/>
                <w:szCs w:val="22"/>
                <w:lang w:val="sr-Cyrl-RS"/>
              </w:rPr>
              <w:t xml:space="preserve"> и </w:t>
            </w:r>
            <w:r w:rsidR="00CB4128">
              <w:rPr>
                <w:bCs/>
                <w:sz w:val="22"/>
                <w:szCs w:val="22"/>
                <w:lang w:val="sr-Cyrl-RS"/>
              </w:rPr>
              <w:t xml:space="preserve">физичким </w:t>
            </w:r>
            <w:r w:rsidR="00CB4128" w:rsidRPr="00CB4128">
              <w:rPr>
                <w:bCs/>
                <w:sz w:val="22"/>
                <w:szCs w:val="22"/>
                <w:lang w:val="sr-Cyrl-RS"/>
              </w:rPr>
              <w:t>процес</w:t>
            </w:r>
            <w:r w:rsidR="00CB4128">
              <w:rPr>
                <w:bCs/>
                <w:sz w:val="22"/>
                <w:szCs w:val="22"/>
                <w:lang w:val="sr-Cyrl-RS"/>
              </w:rPr>
              <w:t>има</w:t>
            </w:r>
            <w:r w:rsidR="00CB4128" w:rsidRPr="00CB4128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CB4128">
              <w:rPr>
                <w:bCs/>
                <w:sz w:val="22"/>
                <w:szCs w:val="22"/>
                <w:lang w:val="sr-Cyrl-RS"/>
              </w:rPr>
              <w:t xml:space="preserve">организације живих система. Стицање знања у примени и анализи </w:t>
            </w:r>
            <w:r w:rsidR="00633114" w:rsidRPr="00CB4128">
              <w:rPr>
                <w:bCs/>
                <w:sz w:val="22"/>
                <w:lang w:val="sr-Cyrl-CS"/>
              </w:rPr>
              <w:t>биофизичких модела</w:t>
            </w:r>
            <w:r w:rsidR="00633114" w:rsidRPr="00633114">
              <w:rPr>
                <w:bCs/>
                <w:lang w:val="sr-Cyrl-CS"/>
              </w:rPr>
              <w:t>.</w:t>
            </w:r>
          </w:p>
          <w:p w14:paraId="5A053FEF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</w:p>
        </w:tc>
      </w:tr>
      <w:tr w:rsidR="00EE19FB" w:rsidRPr="001D4919" w14:paraId="062335AA" w14:textId="77777777" w:rsidTr="00F41BCC">
        <w:tc>
          <w:tcPr>
            <w:tcW w:w="9540" w:type="dxa"/>
            <w:gridSpan w:val="3"/>
          </w:tcPr>
          <w:p w14:paraId="43192B49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Исход предмета </w:t>
            </w:r>
          </w:p>
          <w:p w14:paraId="63B3EA77" w14:textId="60038E2E" w:rsidR="000C08C6" w:rsidRPr="00A00B0F" w:rsidRDefault="000C08C6" w:rsidP="000C08C6">
            <w:pPr>
              <w:rPr>
                <w:bCs/>
                <w:sz w:val="20"/>
                <w:szCs w:val="22"/>
                <w:lang w:val="sr-Cyrl-CS"/>
              </w:rPr>
            </w:pPr>
            <w:r w:rsidRPr="009C5D54">
              <w:rPr>
                <w:bCs/>
                <w:sz w:val="22"/>
                <w:szCs w:val="22"/>
                <w:lang w:val="sr-Cyrl-CS"/>
              </w:rPr>
              <w:t>С</w:t>
            </w:r>
            <w:r>
              <w:rPr>
                <w:bCs/>
                <w:sz w:val="22"/>
                <w:szCs w:val="22"/>
                <w:lang w:val="sr-Cyrl-CS"/>
              </w:rPr>
              <w:t xml:space="preserve">туденти ће стећи знања како да математичким апаратом опишу кретање флуида у живим системима. </w:t>
            </w:r>
            <w:r w:rsidR="005975A0">
              <w:rPr>
                <w:bCs/>
                <w:sz w:val="22"/>
                <w:szCs w:val="22"/>
                <w:lang w:val="sr-Cyrl-CS"/>
              </w:rPr>
              <w:t xml:space="preserve">Очекује се да студенти буду оспособљени </w:t>
            </w:r>
            <w:r w:rsidR="00A00B0F" w:rsidRPr="00946B64">
              <w:rPr>
                <w:bCs/>
                <w:sz w:val="22"/>
                <w:szCs w:val="22"/>
                <w:lang w:val="sr-Cyrl-CS"/>
              </w:rPr>
              <w:t xml:space="preserve">за анализу и интерпретацију резултата истраживања </w:t>
            </w:r>
            <w:r w:rsidR="00A00B0F">
              <w:rPr>
                <w:bCs/>
                <w:sz w:val="22"/>
                <w:szCs w:val="22"/>
                <w:lang w:val="sr-Cyrl-CS"/>
              </w:rPr>
              <w:t xml:space="preserve">применом </w:t>
            </w:r>
            <w:r w:rsidR="009C5D54">
              <w:rPr>
                <w:bCs/>
                <w:sz w:val="22"/>
                <w:szCs w:val="22"/>
                <w:lang w:val="sr-Cyrl-CS"/>
              </w:rPr>
              <w:t>биофизи</w:t>
            </w:r>
            <w:r w:rsidR="00946B64">
              <w:rPr>
                <w:bCs/>
                <w:sz w:val="22"/>
                <w:szCs w:val="22"/>
                <w:lang w:val="sr-Cyrl-CS"/>
              </w:rPr>
              <w:t>чки</w:t>
            </w:r>
            <w:r w:rsidR="00A00B0F">
              <w:rPr>
                <w:bCs/>
                <w:sz w:val="22"/>
                <w:szCs w:val="22"/>
                <w:lang w:val="sr-Cyrl-CS"/>
              </w:rPr>
              <w:t>х</w:t>
            </w:r>
            <w:r w:rsidR="00946B64">
              <w:rPr>
                <w:bCs/>
                <w:sz w:val="22"/>
                <w:szCs w:val="22"/>
                <w:lang w:val="sr-Cyrl-CS"/>
              </w:rPr>
              <w:t xml:space="preserve"> модела </w:t>
            </w:r>
            <w:r w:rsidR="00A00B0F">
              <w:rPr>
                <w:bCs/>
                <w:sz w:val="22"/>
                <w:szCs w:val="22"/>
                <w:lang w:val="sr-Cyrl-CS"/>
              </w:rPr>
              <w:t xml:space="preserve">на физиолошке регулаторне процесе. </w:t>
            </w:r>
          </w:p>
          <w:p w14:paraId="25CCC5EF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</w:p>
          <w:p w14:paraId="3BD21959" w14:textId="77777777" w:rsidR="00EE19FB" w:rsidRPr="003047ED" w:rsidRDefault="00EE19FB" w:rsidP="00EE19FB">
            <w:pPr>
              <w:rPr>
                <w:lang w:val="sr-Cyrl-CS"/>
              </w:rPr>
            </w:pPr>
          </w:p>
        </w:tc>
      </w:tr>
      <w:tr w:rsidR="00EE19FB" w:rsidRPr="001D4919" w14:paraId="1499FF07" w14:textId="77777777" w:rsidTr="00F41BCC">
        <w:tc>
          <w:tcPr>
            <w:tcW w:w="9540" w:type="dxa"/>
            <w:gridSpan w:val="3"/>
          </w:tcPr>
          <w:p w14:paraId="6403E9FC" w14:textId="77777777" w:rsidR="007D5A98" w:rsidRPr="001B36CC" w:rsidRDefault="00EE19FB" w:rsidP="003047ED">
            <w:pPr>
              <w:autoSpaceDE w:val="0"/>
              <w:autoSpaceDN w:val="0"/>
              <w:adjustRightInd w:val="0"/>
              <w:rPr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Садржај предмета</w:t>
            </w:r>
            <w:r w:rsidR="007D5A98" w:rsidRPr="001B36CC">
              <w:rPr>
                <w:lang w:val="sr-Cyrl-CS"/>
              </w:rPr>
              <w:t xml:space="preserve"> </w:t>
            </w:r>
          </w:p>
          <w:p w14:paraId="7E7BB90D" w14:textId="164B1AD2" w:rsidR="00EE19FB" w:rsidRPr="001B36CC" w:rsidRDefault="007D5A98" w:rsidP="00AF6969">
            <w:pPr>
              <w:autoSpaceDE w:val="0"/>
              <w:autoSpaceDN w:val="0"/>
              <w:adjustRightInd w:val="0"/>
              <w:rPr>
                <w:i/>
                <w:iCs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</w:t>
            </w:r>
            <w:r w:rsidRPr="007D5A98">
              <w:rPr>
                <w:bCs/>
                <w:sz w:val="22"/>
                <w:lang w:val="sr-Cyrl-CS"/>
              </w:rPr>
              <w:t>вод у динамику флуида, једначине протока флуида, континуални проток у цеви, осмоза и осмотски протисак, проток флуида у биљкама, основи кардиоваскуларног система, једначине пулсног протока у еластичној цеви, проток крви кроз системске артерије, респирација и дифузија, математички модели протока флуида у еластичној цеви</w:t>
            </w:r>
            <w:r>
              <w:rPr>
                <w:bCs/>
                <w:sz w:val="22"/>
                <w:lang w:val="sr-Cyrl-CS"/>
              </w:rPr>
              <w:t>.</w:t>
            </w:r>
            <w:r w:rsidRPr="001B36CC">
              <w:rPr>
                <w:lang w:val="sr-Cyrl-CS"/>
              </w:rPr>
              <w:t xml:space="preserve"> </w:t>
            </w:r>
            <w:r>
              <w:rPr>
                <w:bCs/>
                <w:sz w:val="22"/>
                <w:lang w:val="sr-Cyrl-CS"/>
              </w:rPr>
              <w:t>К</w:t>
            </w:r>
            <w:r w:rsidRPr="007D5A98">
              <w:rPr>
                <w:bCs/>
                <w:sz w:val="22"/>
                <w:lang w:val="sr-Cyrl-CS"/>
              </w:rPr>
              <w:t>омпартм</w:t>
            </w:r>
            <w:r>
              <w:rPr>
                <w:bCs/>
                <w:sz w:val="22"/>
                <w:lang w:val="sr-Cyrl-CS"/>
              </w:rPr>
              <w:t xml:space="preserve">антска </w:t>
            </w:r>
            <w:r w:rsidRPr="007D5A98">
              <w:rPr>
                <w:bCs/>
                <w:sz w:val="22"/>
                <w:lang w:val="sr-Cyrl-CS"/>
              </w:rPr>
              <w:t xml:space="preserve">анализе биолошких система. Системска анализа биолошке организације. </w:t>
            </w:r>
            <w:r>
              <w:rPr>
                <w:bCs/>
                <w:sz w:val="22"/>
                <w:lang w:val="sr-Cyrl-CS"/>
              </w:rPr>
              <w:t>Физички</w:t>
            </w:r>
            <w:r w:rsidRPr="007D5A98">
              <w:rPr>
                <w:bCs/>
                <w:sz w:val="22"/>
                <w:lang w:val="sr-Cyrl-CS"/>
              </w:rPr>
              <w:t xml:space="preserve"> и математички модели</w:t>
            </w:r>
            <w:r>
              <w:rPr>
                <w:bCs/>
                <w:sz w:val="22"/>
                <w:lang w:val="sr-Cyrl-CS"/>
              </w:rPr>
              <w:t>, л</w:t>
            </w:r>
            <w:r w:rsidRPr="007D5A98">
              <w:rPr>
                <w:bCs/>
                <w:sz w:val="22"/>
                <w:lang w:val="sr-Cyrl-CS"/>
              </w:rPr>
              <w:t>инеарни системи нултог, првог и другог реда</w:t>
            </w:r>
            <w:r>
              <w:rPr>
                <w:bCs/>
                <w:sz w:val="22"/>
                <w:lang w:val="sr-Cyrl-CS"/>
              </w:rPr>
              <w:t>,</w:t>
            </w:r>
            <w:r w:rsidRPr="007D5A98">
              <w:rPr>
                <w:bCs/>
                <w:sz w:val="22"/>
                <w:lang w:val="sr-Cyrl-CS"/>
              </w:rPr>
              <w:t xml:space="preserve"> количник пригушења и природна кружна фреквенција.</w:t>
            </w:r>
            <w:r>
              <w:rPr>
                <w:bCs/>
                <w:sz w:val="22"/>
                <w:lang w:val="sr-Cyrl-CS"/>
              </w:rPr>
              <w:t xml:space="preserve"> </w:t>
            </w:r>
            <w:r w:rsidRPr="007D5A98">
              <w:rPr>
                <w:bCs/>
                <w:sz w:val="22"/>
                <w:lang w:val="sr-Cyrl-CS"/>
              </w:rPr>
              <w:t xml:space="preserve">Типови понашања система.  </w:t>
            </w:r>
            <w:r w:rsidR="00AF6969">
              <w:rPr>
                <w:bCs/>
                <w:sz w:val="22"/>
                <w:lang w:val="sr-Cyrl-CS"/>
              </w:rPr>
              <w:t>П</w:t>
            </w:r>
            <w:r w:rsidRPr="007D5A98">
              <w:rPr>
                <w:bCs/>
                <w:sz w:val="22"/>
                <w:lang w:val="sr-Cyrl-CS"/>
              </w:rPr>
              <w:t>реносне функције</w:t>
            </w:r>
            <w:r w:rsidR="00AF6969">
              <w:rPr>
                <w:bCs/>
                <w:sz w:val="22"/>
                <w:lang w:val="sr-Cyrl-CS"/>
              </w:rPr>
              <w:t xml:space="preserve">, </w:t>
            </w:r>
            <w:r w:rsidRPr="007D5A98">
              <w:rPr>
                <w:bCs/>
                <w:sz w:val="22"/>
                <w:lang w:val="sr-Cyrl-CS"/>
              </w:rPr>
              <w:t>оператор повратне спреге</w:t>
            </w:r>
            <w:r w:rsidR="00AF6969">
              <w:rPr>
                <w:bCs/>
                <w:sz w:val="22"/>
                <w:lang w:val="sr-Cyrl-CS"/>
              </w:rPr>
              <w:t xml:space="preserve">, </w:t>
            </w:r>
            <w:r w:rsidR="00F41BCC">
              <w:rPr>
                <w:bCs/>
                <w:sz w:val="22"/>
                <w:lang w:val="sr-Cyrl-CS"/>
              </w:rPr>
              <w:t>а</w:t>
            </w:r>
            <w:r w:rsidRPr="007D5A98">
              <w:rPr>
                <w:bCs/>
                <w:sz w:val="22"/>
                <w:lang w:val="sr-Cyrl-CS"/>
              </w:rPr>
              <w:t xml:space="preserve">нализа система у прелазном режиму. </w:t>
            </w:r>
          </w:p>
          <w:p w14:paraId="1F135507" w14:textId="77777777" w:rsidR="00EE19FB" w:rsidRPr="003047ED" w:rsidRDefault="00EE19FB" w:rsidP="00EE19FB">
            <w:pPr>
              <w:rPr>
                <w:i/>
                <w:iCs/>
                <w:lang w:val="sr-Cyrl-CS"/>
              </w:rPr>
            </w:pPr>
          </w:p>
          <w:p w14:paraId="43B1BC84" w14:textId="77777777" w:rsidR="00EE19FB" w:rsidRPr="003047ED" w:rsidRDefault="00EE19FB" w:rsidP="00EE19FB">
            <w:pPr>
              <w:rPr>
                <w:lang w:val="ru-RU"/>
              </w:rPr>
            </w:pPr>
          </w:p>
        </w:tc>
      </w:tr>
      <w:tr w:rsidR="00EE19FB" w:rsidRPr="005469AA" w14:paraId="46B83B65" w14:textId="77777777" w:rsidTr="00F41BCC">
        <w:tc>
          <w:tcPr>
            <w:tcW w:w="9540" w:type="dxa"/>
            <w:gridSpan w:val="3"/>
          </w:tcPr>
          <w:p w14:paraId="72D978AC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2542F02D" w14:textId="77777777" w:rsidR="00DD5629" w:rsidRPr="00DD5629" w:rsidRDefault="00DD5629" w:rsidP="00DD5629">
            <w:pPr>
              <w:rPr>
                <w:bCs/>
                <w:sz w:val="20"/>
                <w:szCs w:val="22"/>
                <w:lang w:val="sr-Cyrl-CS"/>
              </w:rPr>
            </w:pPr>
            <w:r w:rsidRPr="00DD5629">
              <w:rPr>
                <w:bCs/>
                <w:sz w:val="20"/>
                <w:szCs w:val="22"/>
                <w:lang w:val="sr-Cyrl-CS"/>
              </w:rPr>
              <w:t>Nichols W</w:t>
            </w:r>
            <w:r w:rsidRPr="001B36CC">
              <w:rPr>
                <w:bCs/>
                <w:sz w:val="20"/>
                <w:szCs w:val="22"/>
                <w:lang w:val="sr-Cyrl-CS"/>
              </w:rPr>
              <w:t xml:space="preserve">&amp; </w:t>
            </w:r>
            <w:r w:rsidRPr="00DD5629">
              <w:rPr>
                <w:bCs/>
                <w:sz w:val="20"/>
                <w:szCs w:val="22"/>
                <w:lang w:val="sr-Cyrl-CS"/>
              </w:rPr>
              <w:t>O'Rourke M, 2005. McDonald's blood flow in arteries: theoretic, experimental, and clinical principles. Hodder Arnold Publication</w:t>
            </w:r>
          </w:p>
          <w:p w14:paraId="1527BAA2" w14:textId="77777777" w:rsidR="00DD5629" w:rsidRPr="00DD5629" w:rsidRDefault="00DD5629" w:rsidP="00DD5629">
            <w:pPr>
              <w:rPr>
                <w:sz w:val="14"/>
              </w:rPr>
            </w:pPr>
            <w:r w:rsidRPr="00DD5629">
              <w:rPr>
                <w:bCs/>
                <w:sz w:val="20"/>
                <w:szCs w:val="22"/>
                <w:lang w:val="sr-Cyrl-CS"/>
              </w:rPr>
              <w:t>Zamir M</w:t>
            </w:r>
            <w:r w:rsidRPr="00DD5629">
              <w:rPr>
                <w:bCs/>
                <w:sz w:val="20"/>
                <w:szCs w:val="22"/>
              </w:rPr>
              <w:t>, 2000</w:t>
            </w:r>
            <w:r w:rsidRPr="00DD5629">
              <w:rPr>
                <w:bCs/>
                <w:sz w:val="20"/>
                <w:szCs w:val="22"/>
                <w:lang w:val="sr-Cyrl-CS"/>
              </w:rPr>
              <w:t>.</w:t>
            </w:r>
            <w:r w:rsidRPr="00DD5629">
              <w:rPr>
                <w:bCs/>
                <w:sz w:val="20"/>
                <w:szCs w:val="22"/>
              </w:rPr>
              <w:t xml:space="preserve"> </w:t>
            </w:r>
            <w:r w:rsidRPr="00DD5629">
              <w:rPr>
                <w:bCs/>
                <w:sz w:val="20"/>
                <w:szCs w:val="22"/>
                <w:lang w:val="sr-Cyrl-CS"/>
              </w:rPr>
              <w:t>The Physics of Pulsatile Flow</w:t>
            </w:r>
            <w:r w:rsidRPr="00DD5629">
              <w:rPr>
                <w:bCs/>
                <w:sz w:val="20"/>
                <w:szCs w:val="22"/>
              </w:rPr>
              <w:t>. Springer</w:t>
            </w:r>
            <w:r w:rsidRPr="00DD5629">
              <w:rPr>
                <w:sz w:val="14"/>
              </w:rPr>
              <w:t xml:space="preserve"> </w:t>
            </w:r>
          </w:p>
          <w:p w14:paraId="302F87AF" w14:textId="77777777" w:rsidR="00DD5629" w:rsidRPr="00DD5629" w:rsidRDefault="00DD5629" w:rsidP="00DD5629">
            <w:pPr>
              <w:rPr>
                <w:bCs/>
                <w:sz w:val="20"/>
                <w:szCs w:val="22"/>
              </w:rPr>
            </w:pPr>
            <w:r w:rsidRPr="00DD5629">
              <w:rPr>
                <w:bCs/>
                <w:sz w:val="20"/>
                <w:szCs w:val="22"/>
              </w:rPr>
              <w:t>Guyton &amp; Hall, 2006. Textbook of Medical Physiology, 11</w:t>
            </w:r>
            <w:r w:rsidRPr="00DD5629">
              <w:rPr>
                <w:bCs/>
                <w:sz w:val="20"/>
                <w:szCs w:val="22"/>
                <w:vertAlign w:val="superscript"/>
              </w:rPr>
              <w:t>th</w:t>
            </w:r>
            <w:r w:rsidRPr="00DD5629">
              <w:rPr>
                <w:bCs/>
                <w:sz w:val="20"/>
                <w:szCs w:val="22"/>
              </w:rPr>
              <w:t xml:space="preserve"> Ed. Springer</w:t>
            </w:r>
          </w:p>
          <w:p w14:paraId="3FF28695" w14:textId="4D40F2D6" w:rsidR="00171CC4" w:rsidRPr="00171CC4" w:rsidRDefault="00171CC4" w:rsidP="00171CC4">
            <w:pPr>
              <w:rPr>
                <w:bCs/>
                <w:sz w:val="20"/>
              </w:rPr>
            </w:pPr>
            <w:r w:rsidRPr="00171CC4">
              <w:rPr>
                <w:bCs/>
                <w:sz w:val="20"/>
              </w:rPr>
              <w:t xml:space="preserve">Dillon </w:t>
            </w:r>
            <w:r>
              <w:rPr>
                <w:bCs/>
                <w:sz w:val="20"/>
              </w:rPr>
              <w:t>F</w:t>
            </w:r>
            <w:r w:rsidRPr="00171CC4">
              <w:rPr>
                <w:bCs/>
                <w:sz w:val="20"/>
              </w:rPr>
              <w:t xml:space="preserve"> P</w:t>
            </w:r>
            <w:r>
              <w:rPr>
                <w:bCs/>
                <w:sz w:val="20"/>
              </w:rPr>
              <w:t xml:space="preserve">, 2012. </w:t>
            </w:r>
            <w:r w:rsidRPr="00171CC4">
              <w:rPr>
                <w:bCs/>
                <w:sz w:val="20"/>
              </w:rPr>
              <w:t>Biophysics: A Physiological Approach</w:t>
            </w:r>
            <w:r>
              <w:rPr>
                <w:bCs/>
                <w:sz w:val="20"/>
              </w:rPr>
              <w:t xml:space="preserve">. </w:t>
            </w:r>
            <w:r w:rsidRPr="00171CC4">
              <w:rPr>
                <w:bCs/>
                <w:sz w:val="20"/>
              </w:rPr>
              <w:t>Cambridge University Press</w:t>
            </w:r>
          </w:p>
          <w:p w14:paraId="7C107D2A" w14:textId="1B7920FB" w:rsidR="00EE19FB" w:rsidRPr="003047ED" w:rsidRDefault="00171CC4" w:rsidP="00EE19FB">
            <w:pPr>
              <w:rPr>
                <w:b/>
                <w:bCs/>
                <w:lang w:val="sr-Cyrl-CS"/>
              </w:rPr>
            </w:pPr>
            <w:r w:rsidRPr="00493C23">
              <w:rPr>
                <w:bCs/>
                <w:sz w:val="20"/>
              </w:rPr>
              <w:t>On</w:t>
            </w:r>
            <w:r w:rsidRPr="00493C23">
              <w:rPr>
                <w:bCs/>
                <w:sz w:val="20"/>
                <w:lang w:val="sr-Cyrl-RS"/>
              </w:rPr>
              <w:t xml:space="preserve"> </w:t>
            </w:r>
            <w:r w:rsidRPr="00493C23">
              <w:rPr>
                <w:bCs/>
                <w:sz w:val="20"/>
              </w:rPr>
              <w:t xml:space="preserve">line </w:t>
            </w:r>
            <w:r>
              <w:rPr>
                <w:bCs/>
                <w:sz w:val="20"/>
                <w:lang w:val="sr-Latn-RS"/>
              </w:rPr>
              <w:t>resursi</w:t>
            </w:r>
          </w:p>
          <w:p w14:paraId="1F9EB476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</w:p>
          <w:p w14:paraId="267DE49E" w14:textId="77777777" w:rsidR="00EE19FB" w:rsidRPr="005469AA" w:rsidRDefault="00EE19FB" w:rsidP="00EE19FB"/>
        </w:tc>
      </w:tr>
      <w:tr w:rsidR="00EE19FB" w:rsidRPr="005469AA" w14:paraId="46A6CAAD" w14:textId="77777777" w:rsidTr="00F41BCC">
        <w:tc>
          <w:tcPr>
            <w:tcW w:w="2552" w:type="dxa"/>
          </w:tcPr>
          <w:p w14:paraId="24CB5BCC" w14:textId="2059C45D" w:rsidR="00EE19FB" w:rsidRPr="003047ED" w:rsidRDefault="00EE19FB" w:rsidP="00EE19FB">
            <w:pPr>
              <w:rPr>
                <w:bCs/>
                <w:lang w:val="sr-Cyrl-CS"/>
              </w:rPr>
            </w:pPr>
            <w:r w:rsidRPr="003047ED">
              <w:rPr>
                <w:bCs/>
                <w:lang w:val="sr-Cyrl-CS"/>
              </w:rPr>
              <w:t xml:space="preserve">Број часова </w:t>
            </w:r>
            <w:r w:rsidRPr="003047ED">
              <w:rPr>
                <w:lang w:val="sr-Cyrl-CS"/>
              </w:rPr>
              <w:t xml:space="preserve"> активне наставе</w:t>
            </w:r>
            <w:r w:rsidR="00F41BCC">
              <w:rPr>
                <w:lang w:val="sr-Cyrl-CS"/>
              </w:rPr>
              <w:t xml:space="preserve">  45</w:t>
            </w:r>
          </w:p>
        </w:tc>
        <w:tc>
          <w:tcPr>
            <w:tcW w:w="2623" w:type="dxa"/>
          </w:tcPr>
          <w:p w14:paraId="288D6D3D" w14:textId="3ADE4F71" w:rsidR="00EE19FB" w:rsidRPr="003047ED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3047ED">
              <w:rPr>
                <w:lang w:val="sr-Cyrl-CS"/>
              </w:rPr>
              <w:t>:</w:t>
            </w:r>
            <w:r w:rsidR="00F41BCC">
              <w:rPr>
                <w:lang w:val="sr-Cyrl-CS"/>
              </w:rPr>
              <w:t xml:space="preserve"> 45</w:t>
            </w:r>
          </w:p>
        </w:tc>
        <w:tc>
          <w:tcPr>
            <w:tcW w:w="4365" w:type="dxa"/>
          </w:tcPr>
          <w:p w14:paraId="54A4859D" w14:textId="4A4F0E65" w:rsidR="00EE19FB" w:rsidRPr="003047ED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Pr="003047ED">
              <w:rPr>
                <w:lang w:val="ru-RU"/>
              </w:rPr>
              <w:t>:</w:t>
            </w:r>
            <w:r w:rsidR="00F41BCC">
              <w:rPr>
                <w:lang w:val="ru-RU"/>
              </w:rPr>
              <w:t xml:space="preserve"> 60</w:t>
            </w:r>
          </w:p>
        </w:tc>
      </w:tr>
      <w:tr w:rsidR="00EE19FB" w:rsidRPr="003047ED" w14:paraId="12C7A36A" w14:textId="77777777" w:rsidTr="00F41BCC">
        <w:tc>
          <w:tcPr>
            <w:tcW w:w="9540" w:type="dxa"/>
            <w:gridSpan w:val="3"/>
          </w:tcPr>
          <w:p w14:paraId="07BA253E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Методе извођења наставе</w:t>
            </w:r>
          </w:p>
          <w:p w14:paraId="0B337F90" w14:textId="2518DD8E" w:rsidR="00EE19FB" w:rsidRPr="003047ED" w:rsidRDefault="00171CC4" w:rsidP="00EE19FB">
            <w:pPr>
              <w:rPr>
                <w:lang w:val="sr-Cyrl-CS"/>
              </w:rPr>
            </w:pPr>
            <w:r w:rsidRPr="00EA4451">
              <w:rPr>
                <w:sz w:val="20"/>
                <w:lang w:val="sr-Cyrl-RS"/>
              </w:rPr>
              <w:t xml:space="preserve">предавања, </w:t>
            </w:r>
            <w:r>
              <w:rPr>
                <w:sz w:val="20"/>
                <w:lang w:val="sr-Cyrl-RS"/>
              </w:rPr>
              <w:t>семинари, вежбе, контакт часови</w:t>
            </w:r>
          </w:p>
          <w:p w14:paraId="1DF31DB6" w14:textId="77777777" w:rsidR="00EE19FB" w:rsidRPr="003047ED" w:rsidRDefault="00EE19FB" w:rsidP="00EE19FB">
            <w:pPr>
              <w:rPr>
                <w:lang w:val="sr-Cyrl-CS"/>
              </w:rPr>
            </w:pPr>
          </w:p>
        </w:tc>
      </w:tr>
      <w:tr w:rsidR="00EE19FB" w:rsidRPr="001B36CC" w14:paraId="79F2C161" w14:textId="77777777" w:rsidTr="00F41BCC">
        <w:tc>
          <w:tcPr>
            <w:tcW w:w="9540" w:type="dxa"/>
            <w:gridSpan w:val="3"/>
          </w:tcPr>
          <w:p w14:paraId="0FD4DA40" w14:textId="77777777" w:rsidR="00EE19FB" w:rsidRPr="003047ED" w:rsidRDefault="00EE19FB" w:rsidP="003047E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65CACAE8" w14:textId="77777777" w:rsidR="001B36CC" w:rsidRPr="001B36CC" w:rsidRDefault="001B36CC" w:rsidP="001B36CC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  <w:lang w:val="sr-Cyrl-CS"/>
              </w:rPr>
            </w:pPr>
            <w:r w:rsidRPr="001B36CC">
              <w:rPr>
                <w:bCs/>
                <w:sz w:val="20"/>
                <w:szCs w:val="18"/>
                <w:lang w:val="sr-Cyrl-CS"/>
              </w:rPr>
              <w:t>Активност у току предавања: 10</w:t>
            </w:r>
            <w:r w:rsidRPr="001B36CC">
              <w:rPr>
                <w:bCs/>
                <w:sz w:val="20"/>
                <w:szCs w:val="18"/>
                <w:lang w:val="sr-Latn-RS"/>
              </w:rPr>
              <w:t>,</w:t>
            </w:r>
            <w:r w:rsidRPr="001B36CC">
              <w:rPr>
                <w:bCs/>
                <w:sz w:val="20"/>
                <w:szCs w:val="18"/>
                <w:lang w:val="sr-Cyrl-CS"/>
              </w:rPr>
              <w:t>Практична настава: 20</w:t>
            </w:r>
            <w:r w:rsidRPr="001B36CC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1B36CC">
              <w:rPr>
                <w:bCs/>
                <w:sz w:val="20"/>
                <w:szCs w:val="18"/>
                <w:lang w:val="sr-Cyrl-CS"/>
              </w:rPr>
              <w:t>Колоквијуми: 10</w:t>
            </w:r>
          </w:p>
          <w:p w14:paraId="73C57A53" w14:textId="2FD70345" w:rsidR="00EE19FB" w:rsidRPr="001B36CC" w:rsidRDefault="001B36CC" w:rsidP="001B36CC">
            <w:pPr>
              <w:autoSpaceDE w:val="0"/>
              <w:autoSpaceDN w:val="0"/>
              <w:adjustRightInd w:val="0"/>
              <w:rPr>
                <w:b/>
                <w:bCs/>
                <w:lang w:val="sr-Cyrl-RS"/>
              </w:rPr>
            </w:pPr>
            <w:r w:rsidRPr="001B36CC">
              <w:rPr>
                <w:bCs/>
                <w:sz w:val="20"/>
                <w:szCs w:val="18"/>
                <w:lang w:val="sr-Cyrl-CS"/>
              </w:rPr>
              <w:t xml:space="preserve">Семинари: 20 </w:t>
            </w:r>
            <w:r w:rsidRPr="001B36CC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1B36CC">
              <w:rPr>
                <w:bCs/>
                <w:sz w:val="20"/>
                <w:szCs w:val="18"/>
                <w:lang w:val="sr-Cyrl-CS"/>
              </w:rPr>
              <w:t>Усмени испит: 40</w:t>
            </w:r>
          </w:p>
        </w:tc>
      </w:tr>
      <w:tr w:rsidR="00EE19FB" w:rsidRPr="001B36CC" w14:paraId="7B4E926F" w14:textId="77777777" w:rsidTr="00F41BCC">
        <w:tc>
          <w:tcPr>
            <w:tcW w:w="9540" w:type="dxa"/>
            <w:gridSpan w:val="3"/>
          </w:tcPr>
          <w:p w14:paraId="0672C079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sz w:val="18"/>
                <w:szCs w:val="18"/>
                <w:lang w:val="ru-RU"/>
              </w:rPr>
              <w:t>*</w:t>
            </w:r>
            <w:r w:rsidRPr="003047E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10549A2C" w14:textId="77777777" w:rsidR="00EE19FB" w:rsidRPr="00EE19FB" w:rsidRDefault="00EE19FB">
      <w:pPr>
        <w:rPr>
          <w:lang w:val="ru-RU"/>
        </w:rPr>
      </w:pPr>
    </w:p>
    <w:sectPr w:rsidR="00EE19FB" w:rsidRPr="00EE19F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9FB"/>
    <w:rsid w:val="000C08C6"/>
    <w:rsid w:val="0015572A"/>
    <w:rsid w:val="00171CC4"/>
    <w:rsid w:val="001B36CC"/>
    <w:rsid w:val="001D4919"/>
    <w:rsid w:val="00261B39"/>
    <w:rsid w:val="002A0873"/>
    <w:rsid w:val="003047ED"/>
    <w:rsid w:val="003D59D6"/>
    <w:rsid w:val="004E38A5"/>
    <w:rsid w:val="00545571"/>
    <w:rsid w:val="00596C39"/>
    <w:rsid w:val="005975A0"/>
    <w:rsid w:val="00633114"/>
    <w:rsid w:val="006B2800"/>
    <w:rsid w:val="007D5A98"/>
    <w:rsid w:val="008D4600"/>
    <w:rsid w:val="00946B64"/>
    <w:rsid w:val="009C5D54"/>
    <w:rsid w:val="00A00B0F"/>
    <w:rsid w:val="00A065A5"/>
    <w:rsid w:val="00AF6969"/>
    <w:rsid w:val="00CB4128"/>
    <w:rsid w:val="00DD5629"/>
    <w:rsid w:val="00EE19FB"/>
    <w:rsid w:val="00F4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0B1665"/>
  <w15:chartTrackingRefBased/>
  <w15:docId w15:val="{85F4C457-FA20-4B8D-A0D2-80238495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3</cp:revision>
  <dcterms:created xsi:type="dcterms:W3CDTF">2021-11-24T13:34:00Z</dcterms:created>
  <dcterms:modified xsi:type="dcterms:W3CDTF">2021-11-25T07:18:00Z</dcterms:modified>
</cp:coreProperties>
</file>